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D98D0" w14:textId="77777777" w:rsidR="00B918F3" w:rsidRDefault="005C264C" w:rsidP="005C264C">
      <w:pPr>
        <w:jc w:val="center"/>
      </w:pPr>
      <w:r>
        <w:rPr>
          <w:noProof/>
        </w:rPr>
        <w:drawing>
          <wp:inline distT="0" distB="0" distL="0" distR="0" wp14:anchorId="2A210C68" wp14:editId="50E5AE8C">
            <wp:extent cx="2286000" cy="8113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b-finallogo-fullcolor-CMYK-horizontal-new.jpg"/>
                    <pic:cNvPicPr/>
                  </pic:nvPicPr>
                  <pic:blipFill>
                    <a:blip r:embed="rId4">
                      <a:extLst>
                        <a:ext uri="{28A0092B-C50C-407E-A947-70E740481C1C}">
                          <a14:useLocalDpi xmlns:a14="http://schemas.microsoft.com/office/drawing/2010/main" val="0"/>
                        </a:ext>
                      </a:extLst>
                    </a:blip>
                    <a:stretch>
                      <a:fillRect/>
                    </a:stretch>
                  </pic:blipFill>
                  <pic:spPr>
                    <a:xfrm>
                      <a:off x="0" y="0"/>
                      <a:ext cx="2332386" cy="827798"/>
                    </a:xfrm>
                    <a:prstGeom prst="rect">
                      <a:avLst/>
                    </a:prstGeom>
                  </pic:spPr>
                </pic:pic>
              </a:graphicData>
            </a:graphic>
          </wp:inline>
        </w:drawing>
      </w:r>
    </w:p>
    <w:p w14:paraId="55EC5CB8" w14:textId="77777777" w:rsidR="005C264C" w:rsidRDefault="005C264C" w:rsidP="005C264C">
      <w:pPr>
        <w:jc w:val="center"/>
      </w:pPr>
    </w:p>
    <w:p w14:paraId="67ADF408" w14:textId="77777777" w:rsidR="005C264C" w:rsidRDefault="005C264C" w:rsidP="005C264C">
      <w:pPr>
        <w:jc w:val="center"/>
        <w:rPr>
          <w:b/>
          <w:sz w:val="48"/>
          <w:szCs w:val="48"/>
          <w:u w:val="single"/>
        </w:rPr>
      </w:pPr>
      <w:r w:rsidRPr="005C264C">
        <w:rPr>
          <w:b/>
          <w:sz w:val="48"/>
          <w:szCs w:val="48"/>
          <w:u w:val="single"/>
        </w:rPr>
        <w:t>The Wait is Almost Over!</w:t>
      </w:r>
    </w:p>
    <w:p w14:paraId="1777B40B" w14:textId="77777777" w:rsidR="005C264C" w:rsidRPr="00D028D8" w:rsidRDefault="005C264C" w:rsidP="005C264C">
      <w:pPr>
        <w:jc w:val="center"/>
        <w:rPr>
          <w:b/>
          <w:szCs w:val="28"/>
          <w:u w:val="single"/>
        </w:rPr>
      </w:pPr>
    </w:p>
    <w:p w14:paraId="6642DB5E" w14:textId="77777777" w:rsidR="00250B06" w:rsidRDefault="00250B06" w:rsidP="00223F92">
      <w:pPr>
        <w:jc w:val="both"/>
        <w:rPr>
          <w:szCs w:val="28"/>
        </w:rPr>
      </w:pPr>
      <w:r>
        <w:rPr>
          <w:szCs w:val="28"/>
        </w:rPr>
        <w:t>T</w:t>
      </w:r>
      <w:r w:rsidR="005C264C">
        <w:rPr>
          <w:szCs w:val="28"/>
        </w:rPr>
        <w:t>he staff at 1</w:t>
      </w:r>
      <w:r w:rsidR="005C264C" w:rsidRPr="005C264C">
        <w:rPr>
          <w:szCs w:val="28"/>
          <w:vertAlign w:val="superscript"/>
        </w:rPr>
        <w:t>st</w:t>
      </w:r>
      <w:r w:rsidR="005C264C">
        <w:rPr>
          <w:szCs w:val="28"/>
        </w:rPr>
        <w:t xml:space="preserve"> State Bank of Mason City and Alliance Community Bank are working hard toward our goal of </w:t>
      </w:r>
      <w:r w:rsidR="00CD6AB0">
        <w:rPr>
          <w:szCs w:val="28"/>
        </w:rPr>
        <w:t>merging our</w:t>
      </w:r>
      <w:r>
        <w:rPr>
          <w:szCs w:val="28"/>
        </w:rPr>
        <w:t xml:space="preserve"> two banks together and operating under the Alliance Community Bank brand.  We can’t wait to offer you all of the modern products and services of larger banks while continuing to be a major part</w:t>
      </w:r>
      <w:r w:rsidR="00156505">
        <w:rPr>
          <w:szCs w:val="28"/>
        </w:rPr>
        <w:t>ner</w:t>
      </w:r>
      <w:r>
        <w:rPr>
          <w:szCs w:val="28"/>
        </w:rPr>
        <w:t xml:space="preserve"> of </w:t>
      </w:r>
      <w:r w:rsidR="00CD6AB0">
        <w:rPr>
          <w:szCs w:val="28"/>
        </w:rPr>
        <w:t>y</w:t>
      </w:r>
      <w:r>
        <w:rPr>
          <w:szCs w:val="28"/>
        </w:rPr>
        <w:t xml:space="preserve">our local community.   </w:t>
      </w:r>
    </w:p>
    <w:p w14:paraId="2DE68907" w14:textId="77777777" w:rsidR="00250B06" w:rsidRDefault="00250B06" w:rsidP="00223F92">
      <w:pPr>
        <w:jc w:val="both"/>
        <w:rPr>
          <w:szCs w:val="28"/>
        </w:rPr>
      </w:pPr>
    </w:p>
    <w:p w14:paraId="0023B042" w14:textId="547EF598" w:rsidR="005C264C" w:rsidRDefault="00250B06" w:rsidP="00223F92">
      <w:pPr>
        <w:jc w:val="both"/>
        <w:rPr>
          <w:szCs w:val="28"/>
        </w:rPr>
      </w:pPr>
      <w:r>
        <w:rPr>
          <w:szCs w:val="28"/>
        </w:rPr>
        <w:t>According to our current plan, 1</w:t>
      </w:r>
      <w:r w:rsidRPr="00250B06">
        <w:rPr>
          <w:szCs w:val="28"/>
          <w:vertAlign w:val="superscript"/>
        </w:rPr>
        <w:t>st</w:t>
      </w:r>
      <w:r>
        <w:rPr>
          <w:szCs w:val="28"/>
        </w:rPr>
        <w:t xml:space="preserve"> State Bank of Mason City will run independently until the Friday, Octo</w:t>
      </w:r>
      <w:r w:rsidR="00156505">
        <w:rPr>
          <w:szCs w:val="28"/>
        </w:rPr>
        <w:t>ber 1, 2021 business day cutoff.  We</w:t>
      </w:r>
      <w:r>
        <w:rPr>
          <w:szCs w:val="28"/>
        </w:rPr>
        <w:t xml:space="preserve"> will</w:t>
      </w:r>
      <w:r w:rsidR="00156505">
        <w:rPr>
          <w:szCs w:val="28"/>
        </w:rPr>
        <w:t xml:space="preserve"> then</w:t>
      </w:r>
      <w:r>
        <w:rPr>
          <w:szCs w:val="28"/>
        </w:rPr>
        <w:t xml:space="preserve"> work over the weekend to convert your account information to the Alliance Community Bank </w:t>
      </w:r>
      <w:r w:rsidR="00CD6AB0">
        <w:rPr>
          <w:szCs w:val="28"/>
        </w:rPr>
        <w:t xml:space="preserve">computer </w:t>
      </w:r>
      <w:r>
        <w:rPr>
          <w:szCs w:val="28"/>
        </w:rPr>
        <w:t>system.</w:t>
      </w:r>
      <w:r w:rsidR="00156505">
        <w:rPr>
          <w:szCs w:val="28"/>
        </w:rPr>
        <w:t xml:space="preserve">   We are preparing </w:t>
      </w:r>
      <w:r>
        <w:rPr>
          <w:szCs w:val="28"/>
        </w:rPr>
        <w:t>detailed letters to customers depending on the current products you use that will ans</w:t>
      </w:r>
      <w:r w:rsidR="00156505">
        <w:rPr>
          <w:szCs w:val="28"/>
        </w:rPr>
        <w:t>wer many questions and guide us</w:t>
      </w:r>
      <w:r>
        <w:rPr>
          <w:szCs w:val="28"/>
        </w:rPr>
        <w:t xml:space="preserve"> toward a s</w:t>
      </w:r>
      <w:r w:rsidR="00156505">
        <w:rPr>
          <w:szCs w:val="28"/>
        </w:rPr>
        <w:t>u</w:t>
      </w:r>
      <w:bookmarkStart w:id="0" w:name="_GoBack"/>
      <w:bookmarkEnd w:id="0"/>
      <w:r w:rsidR="00156505">
        <w:rPr>
          <w:szCs w:val="28"/>
        </w:rPr>
        <w:t>ccessful conversion experience together.</w:t>
      </w:r>
      <w:r>
        <w:rPr>
          <w:szCs w:val="28"/>
        </w:rPr>
        <w:t xml:space="preserve">    We also have Frequently Asked Questions</w:t>
      </w:r>
      <w:r w:rsidR="00156505">
        <w:rPr>
          <w:szCs w:val="28"/>
        </w:rPr>
        <w:t xml:space="preserve"> (FAQ’s)</w:t>
      </w:r>
      <w:r>
        <w:rPr>
          <w:szCs w:val="28"/>
        </w:rPr>
        <w:t xml:space="preserve"> posted on the Alliance Community Bank website at </w:t>
      </w:r>
      <w:r w:rsidRPr="00E23E6D">
        <w:rPr>
          <w:szCs w:val="28"/>
        </w:rPr>
        <w:t>www.bankacb.com</w:t>
      </w:r>
      <w:r>
        <w:rPr>
          <w:szCs w:val="28"/>
        </w:rPr>
        <w:t xml:space="preserve"> to answer some general questions that may be on your mind.</w:t>
      </w:r>
    </w:p>
    <w:p w14:paraId="742D77DD" w14:textId="77777777" w:rsidR="00D028D8" w:rsidRDefault="00D028D8" w:rsidP="00223F92">
      <w:pPr>
        <w:jc w:val="both"/>
        <w:rPr>
          <w:szCs w:val="28"/>
        </w:rPr>
      </w:pPr>
    </w:p>
    <w:p w14:paraId="0F5C59B8" w14:textId="77777777" w:rsidR="00D028D8" w:rsidRDefault="00D028D8" w:rsidP="00223F92">
      <w:pPr>
        <w:jc w:val="both"/>
        <w:rPr>
          <w:szCs w:val="28"/>
        </w:rPr>
      </w:pPr>
      <w:r>
        <w:rPr>
          <w:szCs w:val="28"/>
        </w:rPr>
        <w:t>We can all think back on the sports rivalries between Mason City, Petersburg</w:t>
      </w:r>
      <w:r w:rsidR="00156505">
        <w:rPr>
          <w:szCs w:val="28"/>
        </w:rPr>
        <w:t>, and Athens over the years, and</w:t>
      </w:r>
      <w:r>
        <w:rPr>
          <w:szCs w:val="28"/>
        </w:rPr>
        <w:t xml:space="preserve"> those same rivals were the friends that we saw at the fair, attended church with, or shared a cold drink </w:t>
      </w:r>
      <w:r w:rsidR="00AE2F99">
        <w:rPr>
          <w:szCs w:val="28"/>
        </w:rPr>
        <w:t xml:space="preserve">together </w:t>
      </w:r>
      <w:r>
        <w:rPr>
          <w:szCs w:val="28"/>
        </w:rPr>
        <w:t xml:space="preserve">on </w:t>
      </w:r>
      <w:r w:rsidR="00156505">
        <w:rPr>
          <w:szCs w:val="28"/>
        </w:rPr>
        <w:t>a Saturday night.  W</w:t>
      </w:r>
      <w:r>
        <w:rPr>
          <w:szCs w:val="28"/>
        </w:rPr>
        <w:t xml:space="preserve">e believe the future of community banking is bringing our local </w:t>
      </w:r>
      <w:r w:rsidR="00156505">
        <w:rPr>
          <w:szCs w:val="28"/>
        </w:rPr>
        <w:t xml:space="preserve">rural </w:t>
      </w:r>
      <w:r>
        <w:rPr>
          <w:szCs w:val="28"/>
        </w:rPr>
        <w:t xml:space="preserve">communities together and giving back to the same people that allow us to make a living.  It is a simple formula that has already proven to be successful beyond our imagination.  </w:t>
      </w:r>
      <w:r w:rsidR="00156505">
        <w:rPr>
          <w:szCs w:val="28"/>
        </w:rPr>
        <w:t>That’s why our motto is “Community is Our Middle Name”.</w:t>
      </w:r>
    </w:p>
    <w:p w14:paraId="64EA9014" w14:textId="77777777" w:rsidR="00AE2F99" w:rsidRDefault="00AE2F99" w:rsidP="00223F92">
      <w:pPr>
        <w:jc w:val="both"/>
        <w:rPr>
          <w:szCs w:val="28"/>
        </w:rPr>
      </w:pPr>
    </w:p>
    <w:p w14:paraId="15A63DDD" w14:textId="77777777" w:rsidR="00AE2F99" w:rsidRDefault="00AE2F99" w:rsidP="00223F92">
      <w:pPr>
        <w:jc w:val="both"/>
        <w:rPr>
          <w:szCs w:val="28"/>
        </w:rPr>
      </w:pPr>
      <w:r>
        <w:rPr>
          <w:szCs w:val="28"/>
        </w:rPr>
        <w:t>Julie and I look forward to welcoming you to Alliance Community Bank this fall.</w:t>
      </w:r>
    </w:p>
    <w:p w14:paraId="259FFEA9" w14:textId="77777777" w:rsidR="00AE2F99" w:rsidRDefault="00AE2F99" w:rsidP="005C264C">
      <w:pPr>
        <w:rPr>
          <w:szCs w:val="28"/>
        </w:rPr>
      </w:pPr>
    </w:p>
    <w:p w14:paraId="495CE94B" w14:textId="3C8CE543" w:rsidR="00AE2F99" w:rsidRPr="00B34121" w:rsidRDefault="00B34121" w:rsidP="005C264C">
      <w:pPr>
        <w:rPr>
          <w:b/>
          <w:sz w:val="40"/>
          <w:szCs w:val="40"/>
        </w:rPr>
      </w:pPr>
      <w:r w:rsidRPr="00B34121">
        <w:rPr>
          <w:rFonts w:ascii="Brush Script MT" w:hAnsi="Brush Script MT"/>
          <w:b/>
          <w:sz w:val="40"/>
          <w:szCs w:val="40"/>
        </w:rPr>
        <w:t>John L. Leinberger</w:t>
      </w:r>
      <w:r w:rsidRPr="00B34121">
        <w:rPr>
          <w:rFonts w:ascii="Brush Script MT" w:hAnsi="Brush Script MT"/>
          <w:b/>
          <w:sz w:val="40"/>
          <w:szCs w:val="40"/>
        </w:rPr>
        <w:tab/>
      </w:r>
      <w:r w:rsidRPr="00B34121">
        <w:rPr>
          <w:rFonts w:ascii="Brush Script MT" w:hAnsi="Brush Script MT"/>
          <w:b/>
          <w:sz w:val="40"/>
          <w:szCs w:val="40"/>
        </w:rPr>
        <w:tab/>
      </w:r>
      <w:r w:rsidRPr="00B34121">
        <w:rPr>
          <w:rFonts w:ascii="Brush Script MT" w:hAnsi="Brush Script MT"/>
          <w:b/>
          <w:sz w:val="40"/>
          <w:szCs w:val="40"/>
        </w:rPr>
        <w:tab/>
      </w:r>
      <w:r w:rsidRPr="00B34121">
        <w:rPr>
          <w:rFonts w:ascii="Brush Script MT" w:hAnsi="Brush Script MT"/>
          <w:b/>
          <w:sz w:val="40"/>
          <w:szCs w:val="40"/>
        </w:rPr>
        <w:tab/>
      </w:r>
      <w:r w:rsidRPr="00B34121">
        <w:rPr>
          <w:rFonts w:ascii="Brush Script MT" w:hAnsi="Brush Script MT"/>
          <w:b/>
          <w:sz w:val="40"/>
          <w:szCs w:val="40"/>
        </w:rPr>
        <w:tab/>
      </w:r>
      <w:r w:rsidRPr="00B34121">
        <w:rPr>
          <w:rFonts w:ascii="Brush Script MT" w:hAnsi="Brush Script MT"/>
          <w:b/>
          <w:sz w:val="40"/>
          <w:szCs w:val="40"/>
        </w:rPr>
        <w:tab/>
        <w:t>Julie A. Dixon</w:t>
      </w:r>
    </w:p>
    <w:p w14:paraId="0C6EC3F5" w14:textId="77777777" w:rsidR="00AE2F99" w:rsidRDefault="00AE2F99" w:rsidP="005C264C">
      <w:pPr>
        <w:rPr>
          <w:szCs w:val="28"/>
        </w:rPr>
      </w:pPr>
      <w:r>
        <w:rPr>
          <w:szCs w:val="28"/>
        </w:rPr>
        <w:t>John L. Leinberger</w:t>
      </w:r>
      <w:r>
        <w:rPr>
          <w:szCs w:val="28"/>
        </w:rPr>
        <w:tab/>
      </w:r>
      <w:r>
        <w:rPr>
          <w:szCs w:val="28"/>
        </w:rPr>
        <w:tab/>
      </w:r>
      <w:r>
        <w:rPr>
          <w:szCs w:val="28"/>
        </w:rPr>
        <w:tab/>
      </w:r>
      <w:r>
        <w:rPr>
          <w:szCs w:val="28"/>
        </w:rPr>
        <w:tab/>
      </w:r>
      <w:r>
        <w:rPr>
          <w:szCs w:val="28"/>
        </w:rPr>
        <w:tab/>
      </w:r>
      <w:r>
        <w:rPr>
          <w:szCs w:val="28"/>
        </w:rPr>
        <w:tab/>
      </w:r>
      <w:r>
        <w:rPr>
          <w:szCs w:val="28"/>
        </w:rPr>
        <w:tab/>
        <w:t xml:space="preserve">Julie </w:t>
      </w:r>
      <w:r w:rsidR="006A63D4">
        <w:rPr>
          <w:szCs w:val="28"/>
        </w:rPr>
        <w:t xml:space="preserve">A. </w:t>
      </w:r>
      <w:r>
        <w:rPr>
          <w:szCs w:val="28"/>
        </w:rPr>
        <w:t>Dixon</w:t>
      </w:r>
    </w:p>
    <w:p w14:paraId="10603C17" w14:textId="15368E5B" w:rsidR="00AE2F99" w:rsidRDefault="006A63D4" w:rsidP="005C264C">
      <w:pPr>
        <w:rPr>
          <w:szCs w:val="28"/>
        </w:rPr>
      </w:pPr>
      <w:r>
        <w:rPr>
          <w:szCs w:val="28"/>
        </w:rPr>
        <w:t>President/CEO</w:t>
      </w:r>
      <w:r>
        <w:rPr>
          <w:szCs w:val="28"/>
        </w:rPr>
        <w:tab/>
      </w:r>
      <w:r>
        <w:rPr>
          <w:szCs w:val="28"/>
        </w:rPr>
        <w:tab/>
      </w:r>
      <w:r>
        <w:rPr>
          <w:szCs w:val="28"/>
        </w:rPr>
        <w:tab/>
      </w:r>
      <w:r>
        <w:rPr>
          <w:szCs w:val="28"/>
        </w:rPr>
        <w:tab/>
      </w:r>
      <w:r>
        <w:rPr>
          <w:szCs w:val="28"/>
        </w:rPr>
        <w:tab/>
      </w:r>
      <w:r>
        <w:rPr>
          <w:szCs w:val="28"/>
        </w:rPr>
        <w:tab/>
      </w:r>
      <w:r>
        <w:rPr>
          <w:szCs w:val="28"/>
        </w:rPr>
        <w:tab/>
      </w:r>
      <w:r w:rsidR="002105D6">
        <w:rPr>
          <w:szCs w:val="28"/>
        </w:rPr>
        <w:t xml:space="preserve">Executive </w:t>
      </w:r>
      <w:r w:rsidR="00AE2F99">
        <w:rPr>
          <w:szCs w:val="28"/>
        </w:rPr>
        <w:t>Vice President</w:t>
      </w:r>
      <w:r>
        <w:rPr>
          <w:szCs w:val="28"/>
        </w:rPr>
        <w:t xml:space="preserve"> &amp; Cashier</w:t>
      </w:r>
    </w:p>
    <w:p w14:paraId="56EDE6AA" w14:textId="77777777" w:rsidR="00AE2F99" w:rsidRDefault="00AE2F99" w:rsidP="005C264C">
      <w:pPr>
        <w:rPr>
          <w:szCs w:val="28"/>
        </w:rPr>
      </w:pPr>
      <w:r>
        <w:rPr>
          <w:szCs w:val="28"/>
        </w:rPr>
        <w:t>Alliance Community Bank</w:t>
      </w:r>
      <w:r>
        <w:rPr>
          <w:szCs w:val="28"/>
        </w:rPr>
        <w:tab/>
      </w:r>
      <w:r>
        <w:rPr>
          <w:szCs w:val="28"/>
        </w:rPr>
        <w:tab/>
      </w:r>
      <w:r>
        <w:rPr>
          <w:szCs w:val="28"/>
        </w:rPr>
        <w:tab/>
      </w:r>
      <w:r>
        <w:rPr>
          <w:szCs w:val="28"/>
        </w:rPr>
        <w:tab/>
      </w:r>
      <w:r>
        <w:rPr>
          <w:szCs w:val="28"/>
        </w:rPr>
        <w:tab/>
        <w:t>1</w:t>
      </w:r>
      <w:r w:rsidRPr="00AE2F99">
        <w:rPr>
          <w:szCs w:val="28"/>
          <w:vertAlign w:val="superscript"/>
        </w:rPr>
        <w:t>st</w:t>
      </w:r>
      <w:r>
        <w:rPr>
          <w:szCs w:val="28"/>
        </w:rPr>
        <w:t xml:space="preserve"> State Bank of Mason City</w:t>
      </w:r>
    </w:p>
    <w:p w14:paraId="7FB6FD51" w14:textId="77777777" w:rsidR="00AE2F99" w:rsidRPr="005C264C" w:rsidRDefault="00AE2F99" w:rsidP="005C264C">
      <w:pPr>
        <w:rPr>
          <w:szCs w:val="28"/>
        </w:rPr>
      </w:pPr>
    </w:p>
    <w:sectPr w:rsidR="00AE2F99" w:rsidRPr="005C264C" w:rsidSect="00AE2F9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4C"/>
    <w:rsid w:val="00156505"/>
    <w:rsid w:val="002105D6"/>
    <w:rsid w:val="00223F92"/>
    <w:rsid w:val="00250B06"/>
    <w:rsid w:val="005C264C"/>
    <w:rsid w:val="006A63D4"/>
    <w:rsid w:val="00AE2F99"/>
    <w:rsid w:val="00B34121"/>
    <w:rsid w:val="00B918F3"/>
    <w:rsid w:val="00CD6AB0"/>
    <w:rsid w:val="00D028D8"/>
    <w:rsid w:val="00E2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5222"/>
  <w15:chartTrackingRefBased/>
  <w15:docId w15:val="{B4D3FFF6-5FC4-4F51-9CC5-39E38E3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B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Leinberger</dc:creator>
  <cp:keywords/>
  <dc:description/>
  <cp:lastModifiedBy>Katie Carls</cp:lastModifiedBy>
  <cp:revision>4</cp:revision>
  <cp:lastPrinted>2021-08-09T13:49:00Z</cp:lastPrinted>
  <dcterms:created xsi:type="dcterms:W3CDTF">2021-08-09T14:42:00Z</dcterms:created>
  <dcterms:modified xsi:type="dcterms:W3CDTF">2021-08-09T19:07:00Z</dcterms:modified>
</cp:coreProperties>
</file>